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EA2" w:rsidRPr="006F56B6" w:rsidRDefault="00D91EA2" w:rsidP="00D91EA2">
      <w:pPr>
        <w:rPr>
          <w:rFonts w:ascii="Finale Copyist Text" w:hAnsi="Finale Copyist Text"/>
          <w:b/>
          <w:color w:val="C00000"/>
          <w:sz w:val="32"/>
          <w:u w:val="single"/>
        </w:rPr>
      </w:pPr>
      <w:r w:rsidRPr="006F56B6">
        <w:rPr>
          <w:rFonts w:ascii="Finale Copyist Text" w:hAnsi="Finale Copyist Text"/>
          <w:b/>
          <w:color w:val="C00000"/>
          <w:sz w:val="32"/>
          <w:u w:val="single"/>
        </w:rPr>
        <w:t>Independent Reading</w:t>
      </w:r>
      <w:r w:rsidR="00FC0ECC">
        <w:rPr>
          <w:rFonts w:ascii="Finale Copyist Text" w:hAnsi="Finale Copyist Text"/>
          <w:b/>
          <w:color w:val="C00000"/>
          <w:sz w:val="32"/>
          <w:u w:val="single"/>
        </w:rPr>
        <w:t xml:space="preserve"> at </w:t>
      </w:r>
      <w:r w:rsidR="006F56B6" w:rsidRPr="006F56B6">
        <w:rPr>
          <w:rFonts w:ascii="Finale Copyist Text" w:hAnsi="Finale Copyist Text"/>
          <w:b/>
          <w:color w:val="C00000"/>
          <w:sz w:val="32"/>
          <w:u w:val="single"/>
        </w:rPr>
        <w:t>Sunbury College</w:t>
      </w:r>
      <w:r w:rsidR="00627C19">
        <w:rPr>
          <w:rFonts w:ascii="Finale Copyist Text" w:hAnsi="Finale Copyist Text"/>
          <w:b/>
          <w:color w:val="C00000"/>
          <w:sz w:val="32"/>
        </w:rPr>
        <w:t xml:space="preserve">                                       </w:t>
      </w:r>
      <w:r w:rsidR="00FC0ECC">
        <w:rPr>
          <w:noProof/>
          <w:lang w:eastAsia="en-AU"/>
        </w:rPr>
        <w:drawing>
          <wp:inline distT="0" distB="0" distL="0" distR="0" wp14:anchorId="3F4E8536" wp14:editId="42593FE9">
            <wp:extent cx="911609" cy="832004"/>
            <wp:effectExtent l="0" t="0" r="3175" b="635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529" cy="844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7C19">
        <w:rPr>
          <w:rFonts w:ascii="Finale Copyist Text" w:hAnsi="Finale Copyist Text"/>
          <w:b/>
          <w:color w:val="C00000"/>
          <w:sz w:val="32"/>
        </w:rPr>
        <w:t xml:space="preserve">            </w:t>
      </w:r>
      <w:r w:rsidR="00627C19" w:rsidRPr="00627C19">
        <w:rPr>
          <w:noProof/>
          <w:lang w:eastAsia="en-AU"/>
        </w:rPr>
        <w:t xml:space="preserve"> </w:t>
      </w:r>
    </w:p>
    <w:p w:rsidR="006F56B6" w:rsidRPr="000B07B6" w:rsidRDefault="006F56B6" w:rsidP="00D91EA2">
      <w:pPr>
        <w:rPr>
          <w:b/>
          <w:color w:val="C00000"/>
          <w:sz w:val="28"/>
          <w:szCs w:val="28"/>
          <w:u w:val="single"/>
        </w:rPr>
      </w:pPr>
      <w:r w:rsidRPr="000B07B6">
        <w:rPr>
          <w:b/>
          <w:color w:val="C00000"/>
          <w:sz w:val="28"/>
          <w:szCs w:val="28"/>
          <w:u w:val="single"/>
        </w:rPr>
        <w:t xml:space="preserve">Every Year 7, 8 and 9 student participates in </w:t>
      </w:r>
      <w:r w:rsidR="0058763A" w:rsidRPr="000B07B6">
        <w:rPr>
          <w:b/>
          <w:color w:val="C00000"/>
          <w:sz w:val="28"/>
          <w:szCs w:val="28"/>
          <w:u w:val="single"/>
        </w:rPr>
        <w:t>weekly I</w:t>
      </w:r>
      <w:r w:rsidRPr="000B07B6">
        <w:rPr>
          <w:b/>
          <w:color w:val="C00000"/>
          <w:sz w:val="28"/>
          <w:szCs w:val="28"/>
          <w:u w:val="single"/>
        </w:rPr>
        <w:t>ndependent reading sessions</w:t>
      </w:r>
    </w:p>
    <w:p w:rsidR="00D91EA2" w:rsidRPr="000B07B6" w:rsidRDefault="00D91EA2" w:rsidP="00A62A7C">
      <w:pPr>
        <w:rPr>
          <w:sz w:val="28"/>
        </w:rPr>
        <w:sectPr w:rsidR="00D91EA2" w:rsidRPr="000B07B6" w:rsidSect="00D91EA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B07B6">
        <w:rPr>
          <w:b/>
          <w:sz w:val="28"/>
        </w:rPr>
        <w:t>Independ</w:t>
      </w:r>
      <w:r w:rsidR="006F56B6" w:rsidRPr="000B07B6">
        <w:rPr>
          <w:b/>
          <w:sz w:val="28"/>
        </w:rPr>
        <w:t>ent reading is a designated time where students</w:t>
      </w:r>
      <w:r w:rsidR="0076766E">
        <w:rPr>
          <w:sz w:val="28"/>
        </w:rPr>
        <w:t>:</w:t>
      </w:r>
      <w:r w:rsidR="000F2160" w:rsidRPr="000B07B6">
        <w:tab/>
      </w:r>
      <w:r w:rsidR="000F2160" w:rsidRPr="000B07B6">
        <w:tab/>
      </w:r>
      <w:r w:rsidR="000F2160" w:rsidRPr="000B07B6">
        <w:tab/>
      </w:r>
      <w:r w:rsidR="000F2160" w:rsidRPr="000B07B6">
        <w:tab/>
      </w:r>
      <w:r w:rsidR="000F2160" w:rsidRPr="000B07B6">
        <w:tab/>
      </w:r>
      <w:r w:rsidR="000F2160" w:rsidRPr="000B07B6">
        <w:tab/>
      </w:r>
      <w:r w:rsidR="000F2160" w:rsidRPr="000B07B6">
        <w:tab/>
      </w:r>
      <w:r w:rsidR="000F2160" w:rsidRPr="000B07B6">
        <w:tab/>
      </w:r>
      <w:r w:rsidR="000F2160" w:rsidRPr="000B07B6">
        <w:tab/>
      </w:r>
    </w:p>
    <w:p w:rsidR="00D91EA2" w:rsidRPr="00D91EA2" w:rsidRDefault="00D91EA2" w:rsidP="00D91EA2">
      <w:pPr>
        <w:numPr>
          <w:ilvl w:val="0"/>
          <w:numId w:val="1"/>
        </w:numPr>
        <w:contextualSpacing/>
      </w:pPr>
      <w:r w:rsidRPr="00D91EA2">
        <w:t>Read continuously</w:t>
      </w:r>
    </w:p>
    <w:p w:rsidR="00D91EA2" w:rsidRPr="00D91EA2" w:rsidRDefault="00D91EA2" w:rsidP="00D91EA2">
      <w:pPr>
        <w:numPr>
          <w:ilvl w:val="0"/>
          <w:numId w:val="1"/>
        </w:numPr>
        <w:contextualSpacing/>
      </w:pPr>
      <w:r w:rsidRPr="00D91EA2">
        <w:t xml:space="preserve">Keep </w:t>
      </w:r>
      <w:r w:rsidR="006F56B6">
        <w:t xml:space="preserve">their </w:t>
      </w:r>
      <w:r w:rsidRPr="00D91EA2">
        <w:t>your own records</w:t>
      </w:r>
    </w:p>
    <w:p w:rsidR="00D91EA2" w:rsidRPr="00D91EA2" w:rsidRDefault="006F56B6" w:rsidP="00D91EA2">
      <w:pPr>
        <w:numPr>
          <w:ilvl w:val="0"/>
          <w:numId w:val="1"/>
        </w:numPr>
        <w:contextualSpacing/>
      </w:pPr>
      <w:r>
        <w:t>Reflect on their</w:t>
      </w:r>
      <w:r w:rsidR="00D91EA2" w:rsidRPr="00D91EA2">
        <w:t xml:space="preserve"> reading</w:t>
      </w:r>
    </w:p>
    <w:p w:rsidR="00D91EA2" w:rsidRPr="00D91EA2" w:rsidRDefault="006F56B6" w:rsidP="00D91EA2">
      <w:pPr>
        <w:numPr>
          <w:ilvl w:val="0"/>
          <w:numId w:val="1"/>
        </w:numPr>
        <w:contextualSpacing/>
      </w:pPr>
      <w:r>
        <w:t xml:space="preserve">Confer with </w:t>
      </w:r>
      <w:r w:rsidR="0058763A">
        <w:t xml:space="preserve">their English teacher about </w:t>
      </w:r>
      <w:r w:rsidR="00D91EA2" w:rsidRPr="00D91EA2">
        <w:t xml:space="preserve"> reading</w:t>
      </w:r>
    </w:p>
    <w:p w:rsidR="00D91EA2" w:rsidRPr="00D91EA2" w:rsidRDefault="00D91EA2" w:rsidP="00D91EA2">
      <w:pPr>
        <w:numPr>
          <w:ilvl w:val="0"/>
          <w:numId w:val="1"/>
        </w:numPr>
        <w:contextualSpacing/>
      </w:pPr>
      <w:r w:rsidRPr="00D91EA2">
        <w:t>Think a</w:t>
      </w:r>
      <w:r w:rsidR="006F56B6">
        <w:t>bout and write responses to their</w:t>
      </w:r>
      <w:r w:rsidRPr="00D91EA2">
        <w:t xml:space="preserve"> reading</w:t>
      </w:r>
    </w:p>
    <w:p w:rsidR="00D91EA2" w:rsidRPr="00D91EA2" w:rsidRDefault="00D91EA2" w:rsidP="00D91EA2">
      <w:pPr>
        <w:numPr>
          <w:ilvl w:val="0"/>
          <w:numId w:val="1"/>
        </w:numPr>
        <w:contextualSpacing/>
      </w:pPr>
      <w:r w:rsidRPr="00D91EA2">
        <w:t>P</w:t>
      </w:r>
      <w:r w:rsidRPr="00D91EA2">
        <w:rPr>
          <w:rFonts w:eastAsia="Times New Roman" w:cs="Segoe UI"/>
          <w:color w:val="202020"/>
          <w:lang w:val="en" w:eastAsia="en-AU"/>
        </w:rPr>
        <w:t>ractise decoding and comprehension strategies</w:t>
      </w:r>
    </w:p>
    <w:p w:rsidR="00D91EA2" w:rsidRPr="00D91EA2" w:rsidRDefault="00D91EA2" w:rsidP="00D91EA2">
      <w:pPr>
        <w:numPr>
          <w:ilvl w:val="0"/>
          <w:numId w:val="1"/>
        </w:numPr>
        <w:contextualSpacing/>
      </w:pPr>
      <w:r w:rsidRPr="00D91EA2">
        <w:rPr>
          <w:rFonts w:eastAsia="Times New Roman" w:cs="Segoe UI"/>
          <w:color w:val="202020"/>
          <w:lang w:val="en" w:eastAsia="en-AU"/>
        </w:rPr>
        <w:t xml:space="preserve">Practise and reinforce vocabulary (new, known and high-frequency words) </w:t>
      </w:r>
    </w:p>
    <w:p w:rsidR="00D91EA2" w:rsidRPr="00D91EA2" w:rsidRDefault="00D91EA2" w:rsidP="00D91EA2">
      <w:pPr>
        <w:numPr>
          <w:ilvl w:val="0"/>
          <w:numId w:val="1"/>
        </w:numPr>
        <w:contextualSpacing/>
      </w:pPr>
      <w:proofErr w:type="spellStart"/>
      <w:r w:rsidRPr="00D91EA2">
        <w:rPr>
          <w:rFonts w:eastAsia="Times New Roman" w:cs="Segoe UI"/>
          <w:color w:val="202020"/>
          <w:lang w:val="en" w:eastAsia="en-AU"/>
        </w:rPr>
        <w:t>Practise</w:t>
      </w:r>
      <w:proofErr w:type="spellEnd"/>
      <w:r w:rsidRPr="00D91EA2">
        <w:rPr>
          <w:rFonts w:eastAsia="Times New Roman" w:cs="Segoe UI"/>
          <w:color w:val="202020"/>
          <w:lang w:val="en" w:eastAsia="en-AU"/>
        </w:rPr>
        <w:t xml:space="preserve"> reading for fluency (rate and prosody) </w:t>
      </w:r>
    </w:p>
    <w:p w:rsidR="00D91EA2" w:rsidRPr="00D91EA2" w:rsidRDefault="00D91EA2" w:rsidP="00D91EA2">
      <w:pPr>
        <w:numPr>
          <w:ilvl w:val="0"/>
          <w:numId w:val="1"/>
        </w:numPr>
        <w:contextualSpacing/>
      </w:pPr>
      <w:r w:rsidRPr="00D91EA2">
        <w:rPr>
          <w:rFonts w:eastAsia="Times New Roman" w:cs="Segoe UI"/>
          <w:color w:val="202020"/>
          <w:lang w:val="en" w:eastAsia="en-AU"/>
        </w:rPr>
        <w:t xml:space="preserve">Determine the author’s purpose </w:t>
      </w:r>
    </w:p>
    <w:p w:rsidR="00D91EA2" w:rsidRPr="00D91EA2" w:rsidRDefault="00D91EA2" w:rsidP="00D91EA2">
      <w:pPr>
        <w:numPr>
          <w:ilvl w:val="0"/>
          <w:numId w:val="1"/>
        </w:numPr>
        <w:contextualSpacing/>
      </w:pPr>
      <w:r w:rsidRPr="00D91EA2">
        <w:rPr>
          <w:rFonts w:eastAsia="Times New Roman" w:cs="Segoe UI"/>
          <w:color w:val="202020"/>
          <w:lang w:val="en" w:eastAsia="en-AU"/>
        </w:rPr>
        <w:t xml:space="preserve">Think critically about texts </w:t>
      </w:r>
    </w:p>
    <w:p w:rsidR="00A62A7C" w:rsidRPr="00A62A7C" w:rsidRDefault="00D91EA2" w:rsidP="00D91EA2">
      <w:pPr>
        <w:numPr>
          <w:ilvl w:val="0"/>
          <w:numId w:val="1"/>
        </w:numPr>
        <w:contextualSpacing/>
        <w:sectPr w:rsidR="00A62A7C" w:rsidRPr="00A62A7C" w:rsidSect="0026701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D91EA2">
        <w:rPr>
          <w:rFonts w:eastAsia="Times New Roman" w:cs="Segoe UI"/>
          <w:color w:val="202020"/>
          <w:lang w:val="en" w:eastAsia="en-AU"/>
        </w:rPr>
        <w:t>Enjoy reading for extended</w:t>
      </w:r>
      <w:r w:rsidR="0058763A">
        <w:rPr>
          <w:rFonts w:eastAsia="Times New Roman" w:cs="Segoe UI"/>
          <w:color w:val="202020"/>
          <w:lang w:val="en" w:eastAsia="en-AU"/>
        </w:rPr>
        <w:t xml:space="preserve"> periods of time</w:t>
      </w:r>
      <w:r w:rsidRPr="00D91EA2">
        <w:rPr>
          <w:rFonts w:eastAsia="Times New Roman" w:cs="Segoe UI"/>
          <w:color w:val="202020"/>
          <w:lang w:val="en" w:eastAsia="en-AU"/>
        </w:rPr>
        <w:t xml:space="preserve"> </w:t>
      </w:r>
    </w:p>
    <w:p w:rsidR="00D91EA2" w:rsidRDefault="00D91EA2" w:rsidP="00D91EA2">
      <w:pPr>
        <w:contextualSpacing/>
        <w:rPr>
          <w:b/>
          <w:sz w:val="28"/>
        </w:rPr>
      </w:pPr>
    </w:p>
    <w:p w:rsidR="00D91EA2" w:rsidRDefault="00FC0ECC" w:rsidP="00D91EA2">
      <w:pPr>
        <w:contextualSpacing/>
        <w:rPr>
          <w:b/>
          <w:sz w:val="28"/>
        </w:rPr>
      </w:pPr>
      <w:r>
        <w:rPr>
          <w:b/>
          <w:sz w:val="28"/>
        </w:rPr>
        <w:t>Rationale for weekly sessions:</w:t>
      </w:r>
    </w:p>
    <w:p w:rsidR="00D91EA2" w:rsidRPr="00D91EA2" w:rsidRDefault="00D91EA2" w:rsidP="00D91EA2">
      <w:pPr>
        <w:contextualSpacing/>
        <w:rPr>
          <w:b/>
          <w:sz w:val="28"/>
        </w:rPr>
      </w:pPr>
    </w:p>
    <w:p w:rsidR="00D91EA2" w:rsidRPr="00D91EA2" w:rsidRDefault="00D91EA2" w:rsidP="00D91EA2">
      <w:pPr>
        <w:numPr>
          <w:ilvl w:val="0"/>
          <w:numId w:val="2"/>
        </w:numPr>
        <w:contextualSpacing/>
      </w:pPr>
      <w:r w:rsidRPr="00D91EA2">
        <w:t>Reading leads to success</w:t>
      </w:r>
    </w:p>
    <w:p w:rsidR="00D91EA2" w:rsidRPr="00D91EA2" w:rsidRDefault="00D91EA2" w:rsidP="00D91EA2">
      <w:pPr>
        <w:numPr>
          <w:ilvl w:val="0"/>
          <w:numId w:val="2"/>
        </w:numPr>
        <w:contextualSpacing/>
      </w:pPr>
      <w:r w:rsidRPr="00D91EA2">
        <w:t>Reading enhances our knowledge</w:t>
      </w:r>
    </w:p>
    <w:p w:rsidR="00D91EA2" w:rsidRPr="00D91EA2" w:rsidRDefault="00D91EA2" w:rsidP="00D91EA2">
      <w:pPr>
        <w:numPr>
          <w:ilvl w:val="0"/>
          <w:numId w:val="2"/>
        </w:numPr>
        <w:contextualSpacing/>
      </w:pPr>
      <w:r w:rsidRPr="00D91EA2">
        <w:t>Reading helps us to learn about the world</w:t>
      </w:r>
    </w:p>
    <w:p w:rsidR="00D91EA2" w:rsidRPr="00D91EA2" w:rsidRDefault="00D91EA2" w:rsidP="00D91EA2">
      <w:pPr>
        <w:numPr>
          <w:ilvl w:val="0"/>
          <w:numId w:val="2"/>
        </w:numPr>
        <w:contextualSpacing/>
      </w:pPr>
      <w:r w:rsidRPr="00D91EA2">
        <w:t>Reading enriches our creativity</w:t>
      </w:r>
    </w:p>
    <w:p w:rsidR="00D91EA2" w:rsidRPr="00D91EA2" w:rsidRDefault="00D91EA2" w:rsidP="00D91EA2">
      <w:pPr>
        <w:numPr>
          <w:ilvl w:val="0"/>
          <w:numId w:val="2"/>
        </w:numPr>
        <w:contextualSpacing/>
      </w:pPr>
      <w:r w:rsidRPr="00D91EA2">
        <w:t>Reading expands our vocabulary</w:t>
      </w:r>
    </w:p>
    <w:p w:rsidR="00D91EA2" w:rsidRDefault="00D91EA2" w:rsidP="00D91EA2">
      <w:pPr>
        <w:numPr>
          <w:ilvl w:val="0"/>
          <w:numId w:val="2"/>
        </w:numPr>
        <w:contextualSpacing/>
      </w:pPr>
      <w:r w:rsidRPr="00D91EA2">
        <w:t>Reading increases our concentration and focus</w:t>
      </w:r>
    </w:p>
    <w:p w:rsidR="00FC0ECC" w:rsidRDefault="00FC0ECC" w:rsidP="00FC0ECC">
      <w:pPr>
        <w:ind w:left="720"/>
        <w:contextualSpacing/>
      </w:pPr>
    </w:p>
    <w:p w:rsidR="00F40CEA" w:rsidRDefault="00F40CEA" w:rsidP="00FC0ECC">
      <w:pPr>
        <w:ind w:left="720"/>
        <w:contextualSpacing/>
      </w:pPr>
    </w:p>
    <w:p w:rsidR="00FC0ECC" w:rsidRDefault="00FC0ECC" w:rsidP="00FC0ECC">
      <w:pPr>
        <w:ind w:left="720"/>
        <w:contextualSpacing/>
      </w:pPr>
    </w:p>
    <w:p w:rsidR="000B07B6" w:rsidRPr="00D91EA2" w:rsidRDefault="000B07B6" w:rsidP="00D91EA2">
      <w:pPr>
        <w:contextualSpacing/>
      </w:pPr>
    </w:p>
    <w:p w:rsidR="00D91EA2" w:rsidRPr="00D91EA2" w:rsidRDefault="00D91EA2" w:rsidP="00D91EA2">
      <w:pPr>
        <w:numPr>
          <w:ilvl w:val="0"/>
          <w:numId w:val="2"/>
        </w:numPr>
        <w:contextualSpacing/>
      </w:pPr>
      <w:r w:rsidRPr="00D91EA2">
        <w:t>Reading improves our communication skills</w:t>
      </w:r>
    </w:p>
    <w:p w:rsidR="00D91EA2" w:rsidRPr="00D91EA2" w:rsidRDefault="00D91EA2" w:rsidP="00D91EA2">
      <w:pPr>
        <w:numPr>
          <w:ilvl w:val="0"/>
          <w:numId w:val="2"/>
        </w:numPr>
        <w:contextualSpacing/>
      </w:pPr>
      <w:r w:rsidRPr="00D91EA2">
        <w:t xml:space="preserve">Reading will help you get a good job </w:t>
      </w:r>
    </w:p>
    <w:p w:rsidR="00D91EA2" w:rsidRPr="00D91EA2" w:rsidRDefault="00FC0ECC" w:rsidP="00D91EA2">
      <w:pPr>
        <w:numPr>
          <w:ilvl w:val="0"/>
          <w:numId w:val="2"/>
        </w:numPr>
        <w:contextualSpacing/>
      </w:pPr>
      <w:r>
        <w:t>T</w:t>
      </w:r>
      <w:r w:rsidR="00D91EA2" w:rsidRPr="00D91EA2">
        <w:t>here will always be something you need to read</w:t>
      </w:r>
    </w:p>
    <w:p w:rsidR="00D91EA2" w:rsidRDefault="00D91EA2" w:rsidP="00D91EA2">
      <w:pPr>
        <w:numPr>
          <w:ilvl w:val="0"/>
          <w:numId w:val="2"/>
        </w:numPr>
        <w:contextualSpacing/>
      </w:pPr>
      <w:r w:rsidRPr="00D91EA2">
        <w:t>The only wa</w:t>
      </w:r>
      <w:r w:rsidR="00ED5701">
        <w:t>y to get better is to practise</w:t>
      </w:r>
    </w:p>
    <w:p w:rsidR="00ED5701" w:rsidRDefault="00ED5701" w:rsidP="00ED5701">
      <w:pPr>
        <w:contextualSpacing/>
      </w:pPr>
    </w:p>
    <w:p w:rsidR="00ED5701" w:rsidRDefault="00ED5701" w:rsidP="00ED5701">
      <w:pPr>
        <w:contextualSpacing/>
        <w:sectPr w:rsidR="00ED5701" w:rsidSect="00636CF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40CEA" w:rsidRDefault="00F40CEA" w:rsidP="00ED5701">
      <w:pPr>
        <w:ind w:left="360"/>
        <w:rPr>
          <w:rFonts w:cs="Segoe UI"/>
          <w:b/>
          <w:color w:val="202020"/>
          <w:lang w:val="en"/>
        </w:rPr>
      </w:pPr>
    </w:p>
    <w:p w:rsidR="00F40CEA" w:rsidRDefault="00F40CEA" w:rsidP="00ED5701">
      <w:pPr>
        <w:ind w:left="360"/>
        <w:rPr>
          <w:rFonts w:cs="Segoe UI"/>
          <w:b/>
          <w:color w:val="202020"/>
          <w:lang w:val="en"/>
        </w:rPr>
      </w:pPr>
    </w:p>
    <w:p w:rsidR="00ED5701" w:rsidRPr="00ED5701" w:rsidRDefault="00ED5701" w:rsidP="00ED5701">
      <w:pPr>
        <w:ind w:left="360"/>
        <w:rPr>
          <w:b/>
        </w:rPr>
      </w:pPr>
      <w:r w:rsidRPr="00ED5701">
        <w:rPr>
          <w:rFonts w:cs="Segoe UI"/>
          <w:b/>
          <w:color w:val="202020"/>
          <w:lang w:val="en"/>
        </w:rPr>
        <w:t>Independent reading promotes active problem solving and higher-order cognitive processes. It is these processes which equip each student to read increasingly more complex texts over time; resulting in better reading comprehension, writing style, vocabulary, spelling and grammatical development.</w:t>
      </w:r>
    </w:p>
    <w:p w:rsidR="00ED5701" w:rsidRPr="00ED5701" w:rsidRDefault="00ED5701" w:rsidP="00D91EA2"/>
    <w:p w:rsidR="00D91EA2" w:rsidRDefault="00D91EA2" w:rsidP="00D91EA2">
      <w:pPr>
        <w:contextualSpacing/>
      </w:pPr>
      <w:r>
        <w:t xml:space="preserve">        </w:t>
      </w:r>
      <w:r w:rsidRPr="00D91EA2">
        <w:rPr>
          <w:noProof/>
          <w:lang w:eastAsia="en-AU"/>
        </w:rPr>
        <w:drawing>
          <wp:inline distT="0" distB="0" distL="0" distR="0" wp14:anchorId="0F3D497C" wp14:editId="3D38E38D">
            <wp:extent cx="6189028" cy="2156119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051" cy="2176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1EA2" w:rsidRDefault="00D91EA2" w:rsidP="00D91EA2">
      <w:pPr>
        <w:rPr>
          <w:b/>
          <w:bCs/>
          <w:sz w:val="16"/>
        </w:rPr>
      </w:pPr>
    </w:p>
    <w:p w:rsidR="002254B6" w:rsidRDefault="00627C19" w:rsidP="00D91EA2">
      <w:pPr>
        <w:rPr>
          <w:b/>
          <w:bCs/>
          <w:i/>
          <w:iCs/>
          <w:sz w:val="12"/>
        </w:rPr>
      </w:pPr>
      <w:r>
        <w:rPr>
          <w:b/>
          <w:bCs/>
          <w:sz w:val="12"/>
        </w:rPr>
        <w:t xml:space="preserve"> </w:t>
      </w:r>
      <w:r w:rsidR="00D91EA2" w:rsidRPr="00627C19">
        <w:rPr>
          <w:b/>
          <w:bCs/>
          <w:sz w:val="12"/>
        </w:rPr>
        <w:t xml:space="preserve">Adapted from Anderson R.C. Wilson, P.T &amp; Fielding, L.G (1988) Growth in reading and how children spend their time outside, </w:t>
      </w:r>
      <w:r w:rsidR="00D91EA2" w:rsidRPr="00627C19">
        <w:rPr>
          <w:b/>
          <w:bCs/>
          <w:i/>
          <w:iCs/>
          <w:sz w:val="12"/>
        </w:rPr>
        <w:t>Reading Research Quarterly</w:t>
      </w:r>
      <w:r w:rsidR="00D91EA2" w:rsidRPr="00627C19">
        <w:rPr>
          <w:b/>
          <w:sz w:val="12"/>
        </w:rPr>
        <w:t xml:space="preserve"> </w:t>
      </w:r>
      <w:r w:rsidR="00D91EA2" w:rsidRPr="00627C19">
        <w:rPr>
          <w:b/>
          <w:bCs/>
          <w:i/>
          <w:iCs/>
          <w:sz w:val="12"/>
        </w:rPr>
        <w:t xml:space="preserve">“Creating Lifelong Readers through Independent </w:t>
      </w:r>
      <w:r>
        <w:rPr>
          <w:b/>
          <w:bCs/>
          <w:i/>
          <w:iCs/>
          <w:sz w:val="12"/>
        </w:rPr>
        <w:t xml:space="preserve">   </w:t>
      </w:r>
      <w:r w:rsidR="002254B6">
        <w:rPr>
          <w:b/>
          <w:bCs/>
          <w:i/>
          <w:iCs/>
          <w:sz w:val="12"/>
        </w:rPr>
        <w:t xml:space="preserve">Reading” Moss &amp; </w:t>
      </w:r>
      <w:proofErr w:type="gramStart"/>
      <w:r w:rsidR="002254B6">
        <w:rPr>
          <w:b/>
          <w:bCs/>
          <w:i/>
          <w:iCs/>
          <w:sz w:val="12"/>
        </w:rPr>
        <w:t>Terrell  page</w:t>
      </w:r>
      <w:proofErr w:type="gramEnd"/>
      <w:r w:rsidR="002254B6">
        <w:rPr>
          <w:b/>
          <w:bCs/>
          <w:i/>
          <w:iCs/>
          <w:sz w:val="12"/>
        </w:rPr>
        <w:t xml:space="preserve"> 1</w:t>
      </w:r>
      <w:r w:rsidR="00DA2C94">
        <w:rPr>
          <w:b/>
          <w:bCs/>
          <w:i/>
          <w:iCs/>
          <w:sz w:val="12"/>
        </w:rPr>
        <w:t>5</w:t>
      </w:r>
      <w:bookmarkStart w:id="0" w:name="_GoBack"/>
      <w:bookmarkEnd w:id="0"/>
    </w:p>
    <w:sectPr w:rsidR="002254B6" w:rsidSect="002254B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nale Copyist Text">
    <w:panose1 w:val="02000506000000020004"/>
    <w:charset w:val="00"/>
    <w:family w:val="auto"/>
    <w:pitch w:val="variable"/>
    <w:sig w:usb0="800000AF" w:usb1="00002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9346D"/>
    <w:multiLevelType w:val="hybridMultilevel"/>
    <w:tmpl w:val="D0FA9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01A42"/>
    <w:multiLevelType w:val="hybridMultilevel"/>
    <w:tmpl w:val="2F088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A2"/>
    <w:rsid w:val="000B07B6"/>
    <w:rsid w:val="000F2160"/>
    <w:rsid w:val="002254B6"/>
    <w:rsid w:val="0058763A"/>
    <w:rsid w:val="00627C19"/>
    <w:rsid w:val="006F56B6"/>
    <w:rsid w:val="0076766E"/>
    <w:rsid w:val="007E2111"/>
    <w:rsid w:val="00963296"/>
    <w:rsid w:val="00A62A7C"/>
    <w:rsid w:val="00AA1E94"/>
    <w:rsid w:val="00B41C92"/>
    <w:rsid w:val="00CB635E"/>
    <w:rsid w:val="00D91EA2"/>
    <w:rsid w:val="00DA2C94"/>
    <w:rsid w:val="00ED5701"/>
    <w:rsid w:val="00F40CEA"/>
    <w:rsid w:val="00F77000"/>
    <w:rsid w:val="00FC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DD4A0-1820-4BB1-A161-C8E8ACAD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7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Strangio</dc:creator>
  <cp:keywords/>
  <dc:description/>
  <cp:lastModifiedBy>Fiona Scott-Young</cp:lastModifiedBy>
  <cp:revision>6</cp:revision>
  <cp:lastPrinted>2018-02-19T22:17:00Z</cp:lastPrinted>
  <dcterms:created xsi:type="dcterms:W3CDTF">2018-02-23T00:50:00Z</dcterms:created>
  <dcterms:modified xsi:type="dcterms:W3CDTF">2018-02-26T00:17:00Z</dcterms:modified>
</cp:coreProperties>
</file>